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dniasiatka3akcent6"/>
        <w:tblW w:w="0" w:type="auto"/>
        <w:tblLook w:val="04A0" w:firstRow="1" w:lastRow="0" w:firstColumn="1" w:lastColumn="0" w:noHBand="0" w:noVBand="1"/>
      </w:tblPr>
      <w:tblGrid>
        <w:gridCol w:w="2363"/>
        <w:gridCol w:w="6689"/>
      </w:tblGrid>
      <w:tr w:rsidR="0084778E" w14:paraId="3F6B4413" w14:textId="77777777" w:rsidTr="00847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96694E8" w14:textId="77777777" w:rsidR="0084778E" w:rsidRDefault="0084778E">
            <w:pPr>
              <w:spacing w:before="120" w:after="120"/>
              <w:jc w:val="center"/>
              <w:rPr>
                <w:rFonts w:ascii="Verdana" w:eastAsia="Times New Roman" w:hAnsi="Verdana" w:cs="Times New Roman"/>
                <w:b w:val="0"/>
                <w:color w:val="000000"/>
                <w:lang w:eastAsia="en-US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lang w:eastAsia="en-US"/>
              </w:rPr>
              <w:t xml:space="preserve">Prezydent Wrocławia zawiadamia, o ogłoszeniu </w:t>
            </w:r>
            <w:r>
              <w:rPr>
                <w:rFonts w:ascii="Verdana" w:eastAsia="Times New Roman" w:hAnsi="Verdana" w:cs="Times New Roman"/>
                <w:b w:val="0"/>
                <w:color w:val="000000"/>
                <w:lang w:eastAsia="en-US"/>
              </w:rPr>
              <w:br/>
            </w:r>
            <w:r>
              <w:rPr>
                <w:rFonts w:ascii="Verdana" w:eastAsia="Times New Roman" w:hAnsi="Verdana" w:cs="Times New Roman"/>
                <w:color w:val="auto"/>
                <w:shd w:val="clear" w:color="auto" w:fill="F79646" w:themeFill="accent6"/>
                <w:lang w:eastAsia="en-US"/>
              </w:rPr>
              <w:t>2 poziomu zagrożenia  dla Wrocławia</w:t>
            </w:r>
            <w:r>
              <w:rPr>
                <w:rFonts w:ascii="Verdana" w:eastAsia="Times New Roman" w:hAnsi="Verdana" w:cs="Times New Roman"/>
                <w:b w:val="0"/>
                <w:color w:val="auto"/>
                <w:lang w:eastAsia="en-US"/>
              </w:rPr>
              <w:t xml:space="preserve"> ze </w:t>
            </w:r>
            <w:r>
              <w:rPr>
                <w:rFonts w:ascii="Verdana" w:hAnsi="Verdana"/>
                <w:b w:val="0"/>
                <w:color w:val="auto"/>
                <w:lang w:eastAsia="en-US"/>
              </w:rPr>
              <w:t xml:space="preserve">względu na </w:t>
            </w:r>
            <w:r>
              <w:rPr>
                <w:rFonts w:ascii="Verdana" w:hAnsi="Verdana"/>
                <w:color w:val="auto"/>
                <w:u w:val="single"/>
                <w:lang w:eastAsia="en-US"/>
              </w:rPr>
              <w:t>ryzyko przekroczenia poziomu informowania</w:t>
            </w:r>
            <w:r>
              <w:rPr>
                <w:rFonts w:ascii="Verdana" w:hAnsi="Verdana"/>
                <w:b w:val="0"/>
                <w:color w:val="auto"/>
                <w:lang w:eastAsia="en-US"/>
              </w:rPr>
              <w:t xml:space="preserve"> pyłu zawieszonego PM10</w:t>
            </w:r>
          </w:p>
        </w:tc>
      </w:tr>
      <w:tr w:rsidR="0084778E" w14:paraId="7C6A9C0E" w14:textId="77777777" w:rsidTr="0084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shd w:val="clear" w:color="auto" w:fill="A6A6A6" w:themeFill="background1" w:themeFillShade="A6"/>
            <w:vAlign w:val="center"/>
            <w:hideMark/>
          </w:tcPr>
          <w:p w14:paraId="111F64CC" w14:textId="77777777" w:rsidR="0084778E" w:rsidRDefault="0084778E">
            <w:pPr>
              <w:spacing w:before="120" w:after="120"/>
              <w:jc w:val="center"/>
              <w:rPr>
                <w:rFonts w:ascii="Verdana" w:hAnsi="Verdana"/>
                <w:color w:val="auto"/>
                <w:lang w:eastAsia="en-US"/>
              </w:rPr>
            </w:pPr>
            <w:r>
              <w:rPr>
                <w:rFonts w:ascii="Verdana" w:hAnsi="Verdana"/>
                <w:color w:val="auto"/>
                <w:lang w:eastAsia="en-US"/>
              </w:rPr>
              <w:t>DZIAŁANIA ZMIERZAJĄCE DO OGRANICZENIA EMISJI ZANIECZYSZCZEŃ DO POWIETRZA ZGODNIE Z PLANEM DZIAŁAŃ KRÓTKOTERMINOWYCH</w:t>
            </w:r>
          </w:p>
        </w:tc>
      </w:tr>
      <w:tr w:rsidR="0084778E" w14:paraId="74A498B4" w14:textId="77777777" w:rsidTr="00847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FFFFFF" w:themeColor="background1"/>
            </w:tcBorders>
            <w:shd w:val="clear" w:color="auto" w:fill="A6A6A6" w:themeFill="background1" w:themeFillShade="A6"/>
            <w:vAlign w:val="center"/>
            <w:hideMark/>
          </w:tcPr>
          <w:p w14:paraId="20F1BCE6" w14:textId="77777777" w:rsidR="0084778E" w:rsidRDefault="0084778E">
            <w:pPr>
              <w:spacing w:before="120" w:after="120"/>
              <w:jc w:val="center"/>
              <w:rPr>
                <w:rFonts w:ascii="Verdana" w:hAnsi="Verdana"/>
                <w:b w:val="0"/>
                <w:color w:val="auto"/>
                <w:lang w:eastAsia="en-US"/>
              </w:rPr>
            </w:pPr>
            <w:r>
              <w:rPr>
                <w:rFonts w:ascii="Verdana" w:hAnsi="Verdana"/>
                <w:b w:val="0"/>
                <w:color w:val="auto"/>
                <w:lang w:eastAsia="en-US"/>
              </w:rPr>
              <w:t>Zalecenia dla ludności</w:t>
            </w:r>
          </w:p>
        </w:tc>
        <w:tc>
          <w:tcPr>
            <w:tcW w:w="683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4E8881C" w14:textId="77777777" w:rsidR="0084778E" w:rsidRDefault="0084778E" w:rsidP="000E055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Zaleca się korzystanie z komunikacji miejskiej zamiast komunikacji indywidualnej w celu ograniczenia natężenia ruchu samochodowego.</w:t>
            </w:r>
          </w:p>
          <w:p w14:paraId="17BAA218" w14:textId="77777777" w:rsidR="0084778E" w:rsidRDefault="0084778E" w:rsidP="000E055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Zaleca się korzystanie z alternatywnych sposobów przemieszczania się - np. rowerem lub pieszo - na krótkich odcinkach w celu ograniczenia natężenia ruchu samochodowego.</w:t>
            </w:r>
          </w:p>
          <w:p w14:paraId="6DE93960" w14:textId="77777777" w:rsidR="0084778E" w:rsidRDefault="0084778E" w:rsidP="000E055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 xml:space="preserve">Zaleca się ograniczenie aktywności na zewnątrz dzieci </w:t>
            </w:r>
            <w:r>
              <w:rPr>
                <w:rFonts w:ascii="Verdana" w:hAnsi="Verdana"/>
                <w:lang w:eastAsia="en-US"/>
              </w:rPr>
              <w:br/>
              <w:t xml:space="preserve">i młodzieży uczących się w placówkach oświatowych </w:t>
            </w:r>
            <w:r>
              <w:rPr>
                <w:rFonts w:ascii="Verdana" w:hAnsi="Verdana"/>
                <w:lang w:eastAsia="en-US"/>
              </w:rPr>
              <w:br/>
              <w:t>i opiekuńczo-wychowawczych.</w:t>
            </w:r>
          </w:p>
          <w:p w14:paraId="274AFCBB" w14:textId="77777777" w:rsidR="0084778E" w:rsidRDefault="0084778E" w:rsidP="000E055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 xml:space="preserve">Zaleca się ograniczenie aktywności na zewnątrz dla grup ludności wrażliwych na przekroczenia standardów jakości powietrza m.in. dzieci i młodzieży poniżej 25 roku życia, osób starszych i w podeszłym wieku, osób </w:t>
            </w:r>
            <w:r>
              <w:rPr>
                <w:rFonts w:ascii="Verdana" w:hAnsi="Verdana"/>
                <w:lang w:eastAsia="en-US"/>
              </w:rPr>
              <w:br/>
              <w:t xml:space="preserve">z zaburzeniami funkcjonowania układu oddechowego </w:t>
            </w:r>
            <w:r>
              <w:rPr>
                <w:rFonts w:ascii="Verdana" w:hAnsi="Verdana"/>
                <w:lang w:eastAsia="en-US"/>
              </w:rPr>
              <w:br/>
              <w:t xml:space="preserve">i krwionośnego. </w:t>
            </w:r>
          </w:p>
          <w:p w14:paraId="02CE584C" w14:textId="77777777" w:rsidR="0084778E" w:rsidRDefault="0084778E" w:rsidP="000E055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 xml:space="preserve">Zaleca się ograniczenie aktywności sportowej na otwartej przestrzeni.  </w:t>
            </w:r>
          </w:p>
          <w:p w14:paraId="411DFE3A" w14:textId="77777777" w:rsidR="0084778E" w:rsidRDefault="0084778E" w:rsidP="000E055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Zaleca się ograniczenie wietrzenia mieszkań.</w:t>
            </w:r>
          </w:p>
          <w:p w14:paraId="36AECDC4" w14:textId="77777777" w:rsidR="0084778E" w:rsidRDefault="0084778E" w:rsidP="000E055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Zakazuje się używania spalinowego sprzętu ogrodniczego w okresie wiosennym i jesiennym.</w:t>
            </w:r>
          </w:p>
          <w:p w14:paraId="6B18A8C0" w14:textId="77777777" w:rsidR="0084778E" w:rsidRDefault="0084778E" w:rsidP="000E055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 xml:space="preserve">Przypomina się o całkowitym zakazie palenia odpadów zielonych (liści, gałęzi, trawy) w ogrodach oraz na innych obszarach zieleni.        </w:t>
            </w:r>
          </w:p>
          <w:p w14:paraId="2C0EB1B5" w14:textId="77777777" w:rsidR="0084778E" w:rsidRDefault="0084778E" w:rsidP="000E055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 xml:space="preserve">Zakazuje się czasowego palenia w kominkach w celach rekreacyjnych, o ile nie jest to stałe i jedyne źródło ogrzewania pomieszczeń oraz zakazuje się używania grilla.     </w:t>
            </w:r>
          </w:p>
          <w:p w14:paraId="4AC42C38" w14:textId="77777777" w:rsidR="0084778E" w:rsidRDefault="0084778E" w:rsidP="000E055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Zaleca się – o ile to możliwe – nie ogrzewać pomieszczeń węglem lub ogrzewać je węglem lepszej jakości.</w:t>
            </w:r>
          </w:p>
          <w:p w14:paraId="62E13469" w14:textId="77777777" w:rsidR="0084778E" w:rsidRDefault="0084778E" w:rsidP="000E055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Przypomina się o obowiązującym zakazie spalania odpadów w paleniskach domowych.</w:t>
            </w:r>
          </w:p>
        </w:tc>
      </w:tr>
      <w:tr w:rsidR="0084778E" w14:paraId="02C936B9" w14:textId="77777777" w:rsidTr="0084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6A6A6" w:themeFill="background1" w:themeFillShade="A6"/>
            <w:vAlign w:val="center"/>
            <w:hideMark/>
          </w:tcPr>
          <w:p w14:paraId="69831531" w14:textId="77777777" w:rsidR="0084778E" w:rsidRDefault="0084778E">
            <w:pPr>
              <w:spacing w:before="120" w:after="120"/>
              <w:jc w:val="center"/>
              <w:rPr>
                <w:rFonts w:ascii="Verdana" w:hAnsi="Verdana"/>
                <w:b w:val="0"/>
                <w:color w:val="auto"/>
                <w:lang w:eastAsia="en-US"/>
              </w:rPr>
            </w:pPr>
            <w:r>
              <w:rPr>
                <w:rFonts w:ascii="Verdana" w:hAnsi="Verdana"/>
                <w:b w:val="0"/>
                <w:color w:val="auto"/>
                <w:lang w:eastAsia="en-US"/>
              </w:rPr>
              <w:t>Przedsiębiorstwa, Kierownicy budów</w:t>
            </w:r>
          </w:p>
        </w:tc>
        <w:tc>
          <w:tcPr>
            <w:tcW w:w="6836" w:type="dxa"/>
            <w:shd w:val="clear" w:color="auto" w:fill="D9D9D9" w:themeFill="background1" w:themeFillShade="D9"/>
            <w:vAlign w:val="center"/>
            <w:hideMark/>
          </w:tcPr>
          <w:p w14:paraId="64D0F6E7" w14:textId="77777777" w:rsidR="0084778E" w:rsidRDefault="0084778E" w:rsidP="000E0558">
            <w:pPr>
              <w:pStyle w:val="Akapitzlist"/>
              <w:numPr>
                <w:ilvl w:val="0"/>
                <w:numId w:val="2"/>
              </w:numPr>
              <w:spacing w:before="120" w:after="12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Przypomina się kierownikom budów o obowiązku mycia kół pojazdów ciężkich opuszczających plac budowy mogących nanieść zanieczyszczenia na drogę oraz o zapobieganiu pylenia podczas prac budowlanych;</w:t>
            </w:r>
          </w:p>
          <w:p w14:paraId="3F9CF0A8" w14:textId="77777777" w:rsidR="0084778E" w:rsidRDefault="0084778E" w:rsidP="000E0558">
            <w:pPr>
              <w:pStyle w:val="Akapitzlist"/>
              <w:numPr>
                <w:ilvl w:val="0"/>
                <w:numId w:val="2"/>
              </w:numPr>
              <w:spacing w:before="120" w:after="120"/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Zaleca się właścicielom przedsiębiorstw jednorazowe zmycie placów i ulic na terenach przemysłowych, na których znajdują się drogi nieutwardzone lub składowane są materiały sypkie.</w:t>
            </w:r>
          </w:p>
        </w:tc>
      </w:tr>
    </w:tbl>
    <w:p w14:paraId="7C451AF0" w14:textId="77777777" w:rsidR="001F5B75" w:rsidRDefault="001F5B75"/>
    <w:sectPr w:rsidR="001F5B75" w:rsidSect="001F5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24B86"/>
    <w:multiLevelType w:val="hybridMultilevel"/>
    <w:tmpl w:val="1A8E2CEC"/>
    <w:lvl w:ilvl="0" w:tplc="0415000F">
      <w:start w:val="1"/>
      <w:numFmt w:val="decimal"/>
      <w:lvlText w:val="%1."/>
      <w:lvlJc w:val="left"/>
      <w:pPr>
        <w:ind w:left="81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93D38"/>
    <w:multiLevelType w:val="hybridMultilevel"/>
    <w:tmpl w:val="B4C21400"/>
    <w:lvl w:ilvl="0" w:tplc="0415000F">
      <w:start w:val="1"/>
      <w:numFmt w:val="decimal"/>
      <w:lvlText w:val="%1."/>
      <w:lvlJc w:val="left"/>
      <w:pPr>
        <w:ind w:left="81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8E"/>
    <w:rsid w:val="00170663"/>
    <w:rsid w:val="001F5B75"/>
    <w:rsid w:val="003D5CB4"/>
    <w:rsid w:val="0041178D"/>
    <w:rsid w:val="00742EA8"/>
    <w:rsid w:val="0084778E"/>
    <w:rsid w:val="00891648"/>
    <w:rsid w:val="00D83028"/>
    <w:rsid w:val="00F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FC8E"/>
  <w15:docId w15:val="{B51319F3-D225-4914-A4E7-17B32271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78E"/>
    <w:pPr>
      <w:spacing w:before="0" w:beforeAutospacing="0" w:after="0" w:afterAutospacing="0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78E"/>
    <w:pPr>
      <w:ind w:left="720"/>
      <w:contextualSpacing/>
    </w:pPr>
  </w:style>
  <w:style w:type="table" w:styleId="redniasiatka3akcent6">
    <w:name w:val="Medium Grid 3 Accent 6"/>
    <w:basedOn w:val="Standardowy"/>
    <w:uiPriority w:val="69"/>
    <w:rsid w:val="0084778E"/>
    <w:pPr>
      <w:spacing w:before="0" w:beforeAutospacing="0" w:after="0" w:afterAutospacing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umalwa02</dc:creator>
  <cp:lastModifiedBy>Bartosz Moch</cp:lastModifiedBy>
  <cp:revision>2</cp:revision>
  <dcterms:created xsi:type="dcterms:W3CDTF">2021-11-15T11:00:00Z</dcterms:created>
  <dcterms:modified xsi:type="dcterms:W3CDTF">2021-11-15T11:00:00Z</dcterms:modified>
</cp:coreProperties>
</file>